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7605</w:t>
        <w:t xml:space="preserve">.  </w:t>
      </w:r>
      <w:r>
        <w:rPr>
          <w:b/>
        </w:rPr>
        <w:t xml:space="preserve">Violations</w:t>
      </w:r>
    </w:p>
    <w:p>
      <w:pPr>
        <w:jc w:val="both"/>
        <w:spacing w:before="100" w:after="0"/>
        <w:ind w:start="360"/>
        <w:ind w:firstLine="360"/>
      </w:pPr>
      <w:r>
        <w:rPr>
          <w:b/>
        </w:rPr>
        <w:t>1</w:t>
        <w:t xml:space="preserve">.  </w:t>
      </w:r>
      <w:r>
        <w:rPr>
          <w:b/>
        </w:rPr>
        <w:t xml:space="preserve">Penalties.</w:t>
        <w:t xml:space="preserve"> </w:t>
      </w:r>
      <w:r>
        <w:t xml:space="preserve"> </w:t>
      </w:r>
      <w:r>
        <w:t xml:space="preserve">If a self-storage provider or its employee or authorized representative violates any provision of this chapter, the superintendent may enforce this chapter in accordance with </w:t>
      </w:r>
      <w:r>
        <w:t>section 12‑A</w:t>
      </w:r>
      <w:r>
        <w:t xml:space="preserve"> except the superintendent may not impose a fine exceeding $15,000 for aggregate conduct in violation of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In addition to any other penalties authorized by law, the superintendent may:  </w:t>
      </w:r>
    </w:p>
    <w:p>
      <w:pPr>
        <w:jc w:val="both"/>
        <w:spacing w:before="100" w:after="0"/>
        <w:ind w:start="720"/>
      </w:pPr>
      <w:r>
        <w:rPr/>
        <w:t>A</w:t>
        <w:t xml:space="preserve">.  </w:t>
      </w:r>
      <w:r>
        <w:rPr/>
      </w:r>
      <w:r>
        <w:t xml:space="preserve">Suspend the authority of a self-storage provider to transact self-storage insurance;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Suspend the authority of a self-storage provider to transact self-storage insurance pursuant to this chapter at specific business locations where violations have occurred;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Suspend or revoke the authority of an individual employee or authorized representative of a self-storage provider to act under a limited lines license under </w:t>
      </w:r>
      <w:r>
        <w:t>section 7602,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