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2827-A</w:t>
        <w:t xml:space="preserve">.  </w:t>
      </w:r>
      <w:r>
        <w:rPr>
          <w:b/>
        </w:rPr>
        <w:t xml:space="preserve">Assignment of benefits</w:t>
      </w:r>
    </w:p>
    <w:p>
      <w:pPr>
        <w:jc w:val="both"/>
        <w:spacing w:before="100" w:after="100"/>
        <w:ind w:start="360"/>
        <w:ind w:firstLine="360"/>
      </w:pPr>
      <w:r>
        <w:rPr/>
      </w:r>
      <w:r>
        <w:rPr/>
      </w:r>
      <w:r>
        <w:t xml:space="preserve">All policies and certificates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 or certificate.</w:t>
      </w:r>
      <w:r>
        <w:t xml:space="preserve">  </w:t>
      </w:r>
      <w:r xmlns:wp="http://schemas.openxmlformats.org/drawingml/2010/wordprocessingDrawing" xmlns:w15="http://schemas.microsoft.com/office/word/2012/wordml">
        <w:rPr>
          <w:rFonts w:ascii="Arial" w:hAnsi="Arial" w:cs="Arial"/>
          <w:sz w:val="22"/>
          <w:szCs w:val="22"/>
        </w:rPr>
        <w:t xml:space="preserve">[PL 1999, c. 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§E3 (NEW). PL 1999, c. 21,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§2827-A. Assignment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§2827-A. Assignment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§2827-A. ASSIGNMENT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