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2365-A</w:t>
        <w:t xml:space="preserve">.  </w:t>
      </w:r>
      <w:r>
        <w:rPr>
          <w:b/>
        </w:rPr>
        <w:t xml:space="preserve">Medical expense deductibles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§A11 (NEW). PL 1991, c. 615, §D27 (AFF). PL 1991, c. 885, §B11 (RP).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§2365-A. Medical expense deductibles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§2365-A. Medical expense deductibles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§2365-A. MEDICAL EXPENSE DEDUCTIBLES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