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Principal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 (AMD). PL 1973, c. 585, §12 (AMD). PL 1979, c. 251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Principal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Principal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§204. PRINCIPAL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