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Qualifications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341 (RPR). PL 1983, c. 419, §10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§1804. Qualifications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Qualifications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§1804. QUALIFICATIONS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