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False or misleading information</w:t>
      </w:r>
    </w:p>
    <w:p>
      <w:pPr>
        <w:jc w:val="both"/>
        <w:spacing w:before="100" w:after="100"/>
        <w:ind w:start="360"/>
        <w:ind w:firstLine="360"/>
      </w:pPr>
      <w:r>
        <w:rPr>
          <w:b/>
        </w:rPr>
        <w:t>1</w:t>
        <w:t xml:space="preserve">.  </w:t>
      </w:r>
      <w:r>
        <w:rPr>
          <w:b/>
        </w:rPr>
      </w:r>
      <w:r>
        <w:t xml:space="preserve"> </w:t>
      </w:r>
      <w:r>
        <w:t xml:space="preserve">No person or organization shall wilfully withhold information from, or knowingly give false or misleading information to:</w:t>
      </w:r>
    </w:p>
    <w:p>
      <w:pPr>
        <w:jc w:val="both"/>
        <w:spacing w:before="100" w:after="0"/>
        <w:ind w:start="720"/>
      </w:pPr>
      <w:r>
        <w:rPr/>
        <w:t>A</w:t>
        <w:t xml:space="preserve">.  </w:t>
      </w:r>
      <w:r>
        <w:rPr/>
      </w:r>
      <w:r>
        <w:t xml:space="preserve">The superintendent;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Any statistical agency designated by the superintendent;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C</w:t>
        <w:t xml:space="preserve">.  </w:t>
      </w:r>
      <w:r>
        <w:rPr/>
      </w:r>
      <w:r>
        <w:t xml:space="preserve">Any rating or advisory organization, or any insurer which will affect the rates or premiums chargeable under this chapter.</w:t>
      </w:r>
      <w:r>
        <w:t xml:space="preserve">  </w:t>
      </w:r>
      <w:r xmlns:wp="http://schemas.openxmlformats.org/drawingml/2010/wordprocessingDrawing" xmlns:w15="http://schemas.microsoft.com/office/word/2012/wordml">
        <w:rPr>
          <w:rFonts w:ascii="Arial" w:hAnsi="Arial" w:cs="Arial"/>
          <w:sz w:val="22"/>
          <w:szCs w:val="22"/>
        </w:rPr>
        <w:t xml:space="preserve">[PL 1989, c. 797, §31 (AMD); PL 1989, c. 797, §§37, 38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797, §31 (AMD); PL 1989, c. 797, §§37, 38 (AFF).]</w:t>
      </w:r>
    </w:p>
    <w:p>
      <w:pPr>
        <w:jc w:val="both"/>
        <w:spacing w:before="100" w:after="0"/>
        <w:ind w:start="360"/>
        <w:ind w:firstLine="360"/>
      </w:pPr>
      <w:r>
        <w:rPr>
          <w:b/>
        </w:rPr>
        <w:t>2</w:t>
        <w:t xml:space="preserve">.  </w:t>
      </w:r>
      <w:r>
        <w:rPr>
          <w:b/>
        </w:rPr>
      </w:r>
      <w:r>
        <w:t xml:space="preserve"> </w:t>
      </w:r>
      <w:r>
        <w:t xml:space="preserve">A violation of this section shall subject the one guilty of such violation to the penalties provided in </w:t>
      </w:r>
      <w:r>
        <w:t>section 2329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797, §§31,37,38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§2326. False or misleading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False or misleading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§2326. FALSE OR MISLEADING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