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4220</w:t>
        <w:t xml:space="preserve">.  </w:t>
      </w:r>
      <w:r>
        <w:rPr>
          <w:b/>
        </w:rPr>
        <w:t xml:space="preserve">Prior orders and rules effective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§2 (NEW). PL 1987, c. 141, §B22 (AMD). PL 1989, c. 398,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§4220. Prior orders and rules effective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§4220. Prior orders and rules effective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§4220. PRIOR ORDERS AND RULES EFFECTIVE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