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Notice by physician to Director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 §2 (RPR). 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Notice by physician to Director of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Notice by physician to Director of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 NOTICE BY PHYSICIAN TO DIRECTOR OF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