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8705</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PL 1999, c. 353, §9 (AMD). PL 2001, c. 457, §§11,12 (AMD). PL 2003, c. 452, §§K28,29 (AMD). PL 2003, c. 452, §X2 (AFF). PL 2003, c. 659,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§8705.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§8705.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§8705.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