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1983, c. 482, §3 (RPR). PL 1985, c. 527,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