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Advise on incorporation of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N,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 Advise on incorporation of institutions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Advise on incorporation of institutions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 ADVISE ON INCORPORATION OF INSTITUTIONS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