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396-F</w:t>
        <w:t xml:space="preserve">.  </w:t>
      </w:r>
      <w:r>
        <w:rPr>
          <w:b/>
        </w:rPr>
        <w:t xml:space="preserve">Revenue deductions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579, §10 (NEW). PL 1987, c. 542, §§H3,H8 (AMD). PL 1987, c. 847, §2 (AMD). PL 1989, c. 588, §§A30,A31 (AMD). PL 1991, c. 830, §7 (AMD). PL 1993, c. 458, §2 (AMD). PL 1993, c. 587, §2 (AMD). PL 1993, c. 733, §1 (AMD). PL 1995, c. 653, §B4 (RP). PL 1995, c. 653, §B8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§396-F. Revenue deductions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§396-F. Revenue deductions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§396-F. REVENUE DEDUCTIONS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