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6, §1 (AMD). PL 1977, c. 488,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