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2911</w:t>
        <w:t xml:space="preserve">.  </w:t>
      </w:r>
      <w:r>
        <w:rPr>
          <w:b/>
        </w:rPr>
        <w:t xml:space="preserve">Honor intent of organ donors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394, §1 (NEW). PL 2003, c. 394, §6 (AFF). PL 2005, c. 208, §2 (AMD).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§2911. Honor intent of organ donors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§2911. Honor intent of organ donors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§2911. HONOR INTENT OF ORGAN DONORS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