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2096</w:t>
        <w:t xml:space="preserve">.  </w:t>
      </w:r>
      <w:r>
        <w:rPr>
          <w:b/>
        </w:rPr>
        <w:t xml:space="preserve">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1983, c. 812, §126 (RPR). PL 1989, c. 503, §B89 (AMD). PL 1993, c. 360,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§2096.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§2096.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§2096.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