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§1718-A. CONSUMER INFORMATION REGARDING HEALTH CARE PRACTITIONER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