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7</w:t>
        <w:t xml:space="preserve">.  </w:t>
      </w:r>
      <w:r>
        <w:rPr>
          <w:b/>
        </w:rPr>
        <w:t xml:space="preserve">Responsible relatives; duty of hospit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6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7. Responsible relatives; duty of hospit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7. Responsible relatives; duty of hospit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07. RESPONSIBLE RELATIVES; DUTY OF HOSPIT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