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1624</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§A50 (NEW). PL 1993, c. 342, §7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§1624. Civil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§1624. Civil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§1624. CIVIL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