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1055</w:t>
      </w:r>
    </w:p>
    <w:p>
      <w:pPr>
        <w:jc w:val="center"/>
        <w:ind w:start="360"/>
        <w:spacing w:before="300" w:after="300"/>
      </w:pPr>
      <w:r>
        <w:rPr>
          <w:b/>
        </w:rPr>
        <w:t xml:space="preserve">NEGLECT OF CHILDREN; CUSTODY</w:t>
      </w:r>
    </w:p>
    <w:p>
      <w:pPr>
        <w:jc w:val="both"/>
        <w:spacing w:before="100" w:after="100"/>
        <w:ind w:start="1080" w:hanging="720"/>
      </w:pPr>
      <w:r>
        <w:rPr>
          <w:b/>
        </w:rPr>
        <w:t>§</w:t>
        <w:t>3791</w:t>
        <w:t xml:space="preserve">.  </w:t>
      </w:r>
      <w:r>
        <w:rPr>
          <w:b/>
        </w:rPr>
        <w:t xml:space="preserve">Investigations and prosecutions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511, §1 (RP). </w:t>
      </w:r>
    </w:p>
    <w:p>
      <w:pPr>
        <w:jc w:val="both"/>
        <w:spacing w:before="100" w:after="100"/>
        <w:ind w:start="1080" w:hanging="720"/>
      </w:pPr>
      <w:r>
        <w:rPr>
          <w:b/>
        </w:rPr>
        <w:t>§</w:t>
        <w:t>3792</w:t>
        <w:t xml:space="preserve">.  </w:t>
      </w:r>
      <w:r>
        <w:rPr>
          <w:b/>
        </w:rPr>
        <w:t xml:space="preserve">Protective custody; petition, hearings and custody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159, §1 (RPR). PL 1969, c. 305 (AMD). PL 1969, c. 590, §31 (AMD). PL 1971, c. 622, §77 (AMD). PL 1977, c. 118, §6 (AMD). PL 1977, c. 511, §2 (AMD). PL 1977, c. 652, §1 (RPR). PL 1979, c. 481, §5 (AMD). PL 1979, c. 733, §15 (RP). </w:t>
      </w:r>
    </w:p>
    <w:p>
      <w:pPr>
        <w:jc w:val="both"/>
        <w:spacing w:before="100" w:after="100"/>
        <w:ind w:start="1080" w:hanging="720"/>
      </w:pPr>
      <w:r>
        <w:rPr>
          <w:b/>
        </w:rPr>
        <w:t>§</w:t>
        <w:t>3793</w:t>
        <w:t xml:space="preserve">.  </w:t>
      </w:r>
      <w:r>
        <w:rPr>
          <w:b/>
        </w:rPr>
        <w:t xml:space="preserve">Parent divested of legal rights by court order; responsibility for support; decree altered; guardianship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159, §2 (AMD). PL 1969, c. 433, §48 (AMD). PL 1969, c. 590, §32 (AMD). PL 1971, c. 598, §38 (AMD). PL 1975, c. 396, §1 (AMD). PL 1979, c. 127, §148 (AMD). PL 1979, c. 733, §15 (RP). </w:t>
      </w:r>
    </w:p>
    <w:p>
      <w:pPr>
        <w:jc w:val="both"/>
        <w:spacing w:before="100" w:after="100"/>
        <w:ind w:start="1080" w:hanging="720"/>
      </w:pPr>
      <w:r>
        <w:rPr>
          <w:b/>
        </w:rPr>
        <w:t>§</w:t>
        <w:t>3794</w:t>
        <w:t xml:space="preserve">.  </w:t>
      </w:r>
      <w:r>
        <w:rPr>
          <w:b/>
        </w:rPr>
        <w:t xml:space="preserve">Maintenance and care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139 (AMD). PL 1977, c. 511, §3 (RPR). PL 1979, c. 733, §15 (RP). </w:t>
      </w:r>
    </w:p>
    <w:p>
      <w:pPr>
        <w:jc w:val="both"/>
        <w:spacing w:before="100" w:after="100"/>
        <w:ind w:start="1080" w:hanging="720"/>
      </w:pPr>
      <w:r>
        <w:rPr>
          <w:b/>
        </w:rPr>
        <w:t>§</w:t>
        <w:t>3795</w:t>
        <w:t xml:space="preserve">.  </w:t>
      </w:r>
      <w:r>
        <w:rPr>
          <w:b/>
        </w:rPr>
        <w:t xml:space="preserve">Religious faith of parents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123 (RPR). PL 1979, c. 733, §15 (RP). </w:t>
      </w:r>
    </w:p>
    <w:p>
      <w:pPr>
        <w:jc w:val="both"/>
        <w:spacing w:before="100" w:after="100"/>
        <w:ind w:start="1080" w:hanging="720"/>
      </w:pPr>
      <w:r>
        <w:rPr>
          <w:b/>
        </w:rPr>
        <w:t>§</w:t>
        <w:t>3796</w:t>
        <w:t xml:space="preserve">.  </w:t>
      </w:r>
      <w:r>
        <w:rPr>
          <w:b/>
        </w:rPr>
        <w:t xml:space="preserve">No child under 16 placed in almshouse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457, §6 (RP). PL 1977, c. 511, §4 (RP). </w:t>
      </w:r>
    </w:p>
    <w:p>
      <w:pPr>
        <w:jc w:val="both"/>
        <w:spacing w:before="100" w:after="100"/>
        <w:ind w:start="1080" w:hanging="720"/>
      </w:pPr>
      <w:r>
        <w:rPr>
          <w:b/>
        </w:rPr>
        <w:t>§</w:t>
        <w:t>3797</w:t>
        <w:t xml:space="preserve">.  </w:t>
      </w:r>
      <w:r>
        <w:rPr>
          <w:b/>
        </w:rPr>
        <w:t xml:space="preserve">Children's homes licensed; "Boardinghouse for children" and "home for children"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401 (AMD). PL 1971, c. 426 (AMD). PL 1975, c. 304, §§1,2 (AMD). PL 1975, c. 709, §1 (RP). PL 1975, c. 719, §5 (RP). PL 1979, c. 733, §15 (RP). </w:t>
      </w:r>
    </w:p>
    <w:p>
      <w:pPr>
        <w:jc w:val="both"/>
        <w:spacing w:before="100" w:after="100"/>
        <w:ind w:start="1080" w:hanging="720"/>
      </w:pPr>
      <w:r>
        <w:rPr>
          <w:b/>
        </w:rPr>
        <w:t>§</w:t>
        <w:t>3798</w:t>
        <w:t xml:space="preserve">.  </w:t>
      </w:r>
      <w:r>
        <w:rPr>
          <w:b/>
        </w:rPr>
        <w:t xml:space="preserve">Restoration of custody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85, §1 (AMD). PL 1975, c. 396, §2 (AMD). PL 1979, c. 733, §15 (RP). </w:t>
      </w:r>
    </w:p>
    <w:p>
      <w:pPr>
        <w:jc w:val="both"/>
        <w:spacing w:before="100" w:after="100"/>
        <w:ind w:start="1080" w:hanging="720"/>
      </w:pPr>
      <w:r>
        <w:rPr>
          <w:b/>
        </w:rPr>
        <w:t>§</w:t>
        <w:t>3799</w:t>
        <w:t xml:space="preserve">.  </w:t>
      </w:r>
      <w:r>
        <w:rPr>
          <w:b/>
        </w:rPr>
        <w:t xml:space="preserve">Recovery of expenditures from parents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§149 (AMD). PL 1979, c. 733, §15 (RP). </w:t>
      </w:r>
    </w:p>
    <w:p>
      <w:pPr>
        <w:jc w:val="both"/>
        <w:spacing w:before="100" w:after="100"/>
        <w:ind w:start="1080" w:hanging="720"/>
      </w:pPr>
      <w:r>
        <w:rPr>
          <w:b/>
        </w:rPr>
        <w:t>§</w:t>
        <w:t>3800</w:t>
        <w:t xml:space="preserve">.  </w:t>
      </w:r>
      <w:r>
        <w:rPr>
          <w:b/>
        </w:rPr>
        <w:t xml:space="preserve">Penalties for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85, §2 (AMD). PL 1979, c. 733, §15 (RP). </w:t>
      </w:r>
    </w:p>
    <w:p>
      <w:pPr>
        <w:jc w:val="both"/>
        <w:spacing w:before="100" w:after="100"/>
        <w:ind w:start="1080" w:hanging="720"/>
      </w:pPr>
      <w:r>
        <w:rPr>
          <w:b/>
        </w:rPr>
        <w:t>§</w:t>
        <w:t>3801</w:t>
        <w:t xml:space="preserve">.  </w:t>
      </w:r>
      <w:r>
        <w:rPr>
          <w:b/>
        </w:rPr>
        <w:t xml:space="preserve">State's responsibility after death of committed child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85, §3 (NEW). PL 1979, c. 733, §15 (RP). </w:t>
      </w:r>
    </w:p>
    <w:p>
      <w:pPr>
        <w:jc w:val="both"/>
        <w:spacing w:before="100" w:after="100"/>
        <w:ind w:start="1080" w:hanging="720"/>
      </w:pPr>
      <w:r>
        <w:rPr>
          <w:b/>
        </w:rPr>
        <w:t>§</w:t>
        <w:t>3802</w:t>
        <w:t xml:space="preserve">.  </w:t>
      </w:r>
      <w:r>
        <w:rPr>
          <w:b/>
        </w:rPr>
        <w:t xml:space="preserve">Payments for care of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103, §C (NEW). PL 1977, c. 107 (AMD). PL 1977, c. 527, §§1,2 (AMD). PL 1979, c. 564, §1 (AMD). PL 1979, c. 733, §15 (RP). </w:t>
      </w:r>
    </w:p>
    <w:p>
      <w:pPr>
        <w:jc w:val="both"/>
        <w:spacing w:before="100" w:after="100"/>
        <w:ind w:start="1080" w:hanging="720"/>
      </w:pPr>
      <w:r>
        <w:rPr>
          <w:b/>
        </w:rPr>
        <w:t>§</w:t>
        <w:t>3803</w:t>
        <w:t xml:space="preserve">.  </w:t>
      </w:r>
      <w:r>
        <w:rPr>
          <w:b/>
        </w:rPr>
        <w:t xml:space="preserve">Family contact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577, §3 (NEW). PL 1977, c. 644, §1 (AMD). PL 1977, c. 652, §2 (AMD). PL 1979, c. 733,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1055. NEGLECT OF CHILDREN; CUSTODY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1055. NEGLECT OF CHILDREN; CUSTODY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1055. NEGLECT OF CHILDREN; CUSTODY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