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1263</w:t>
        <w:t xml:space="preserve">.  </w:t>
      </w:r>
      <w:r>
        <w:rPr>
          <w:b/>
        </w:rPr>
        <w:t xml:space="preserve">Applications and envelopes as public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412, §1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§1263. Applications and envelopes as public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§1263. Applications and envelopes as public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§1263. APPLICATIONS AND ENVELOPES AS PUBLIC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