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REGISTRATION OF VOTERS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REGISTRAR OF VOTERS; BOARD OF REGISTRATION</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§43 (AMD). PL 1971, c. 598, §32 (AMD). PL 1971, c. 622, §§66-A (AMD). PL 1985, c. 161, §5 (RP). </w:t>
      </w:r>
    </w:p>
    <w:p>
      <w:pPr>
        <w:jc w:val="both"/>
        <w:spacing w:before="100" w:after="100"/>
        <w:ind w:start="1080" w:hanging="720"/>
      </w:pPr>
      <w:r>
        <w:rPr>
          <w:b/>
        </w:rPr>
        <w:t>§</w:t>
        <w:t>42</w:t>
        <w:t xml:space="preserve">.  </w:t>
      </w:r>
      <w:r>
        <w:rPr>
          <w:b/>
        </w:rPr>
        <w:t xml:space="preserve">Deputy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§4 (AMD). PL 1985, c. 161, §5 (RP). </w:t>
      </w:r>
    </w:p>
    <w:p>
      <w:pPr>
        <w:jc w:val="both"/>
        <w:spacing w:before="100" w:after="100"/>
        <w:ind w:start="1080" w:hanging="720"/>
      </w:pPr>
      <w:r>
        <w:rPr>
          <w:b/>
        </w:rPr>
        <w:t>§</w:t>
        <w:t>43</w:t>
        <w:t xml:space="preserve">.  </w:t>
      </w:r>
      <w:r>
        <w:rPr>
          <w:b/>
        </w:rPr>
        <w:t xml:space="preserve">Board of registration in certain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§3 (AMD). PL 1969, c. 35, §2 (AMD). PL 1971, c. 18 (AMD). PL 1973, c. 414, §§3,4 (AMD). PL 1973, c. 782, §§1-A (AMD). PL 1975, c. 771, §§191,192, 192A, (AMD). PL 1979, c. 416 (AMD). PL 1983, c. 294, §§1,2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REGISTRATION AND ENROLLMENT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PROVISIONS COMMON TO REGISTRATION AND ENROLLMENT</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Acceptance of applications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 (AMD). PL 1977, c. 496, §§4-A (AMD). PL 1985, c. 161, §5 (RP). </w:t>
      </w:r>
    </w:p>
    <w:p>
      <w:pPr>
        <w:jc w:val="both"/>
        <w:spacing w:before="100" w:after="100"/>
        <w:ind w:start="1080" w:hanging="720"/>
      </w:pPr>
      <w:r>
        <w:rPr>
          <w:b/>
        </w:rPr>
        <w:t>§</w:t>
        <w:t>72</w:t>
        <w:t xml:space="preserve">.  </w:t>
      </w:r>
      <w:r>
        <w:rPr>
          <w:b/>
        </w:rPr>
        <w:t xml:space="preserve">Registration and enrollment of disabled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§§5-7 (AMD). PL 1985, c. 161, §5 (RP). </w:t>
      </w:r>
    </w:p>
    <w:p>
      <w:pPr>
        <w:jc w:val="center"/>
        <w:ind w:start="360"/>
        <w:spacing w:before="300" w:after="300"/>
      </w:pPr>
      <w:r>
        <w:rPr>
          <w:b/>
        </w:rPr>
        <w:t>ARTICLE</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Exclusive power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 (AMD). PL 1973, c. 68 (AMD). PL 1975, c. 761, §8 (AMD). PL 1977, c. 265 (AMD). PL 1977, c. 496, §5 (AMD). PL 1983, c. 143 (AMD). PL 1985, c. 161, §5 (RP). </w:t>
      </w:r>
    </w:p>
    <w:p>
      <w:pPr>
        <w:jc w:val="both"/>
        <w:spacing w:before="100" w:after="100"/>
        <w:ind w:start="1080" w:hanging="720"/>
      </w:pPr>
      <w:r>
        <w:rPr>
          <w:b/>
        </w:rPr>
        <w:t>§</w:t>
        <w:t>102-A</w:t>
        <w:t xml:space="preserve">.  </w:t>
      </w:r>
      <w:r>
        <w:rPr>
          <w:b/>
        </w:rPr>
        <w:t xml:space="preserve">Additional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154 (NEW). PL 1973, c. 131, §§1,2 (AMD). PL 1973, c. 414, §5 (AMD). PL 1975, c. 163 (AMD). PL 1975, c. 761, §9 (AMD). PL 1977, c. 496, §6 (AMD). PL 1977, c. 564, §96 (AMD). PL 1981, c. 456, §A65 (AMD). PL 1983, c. 169, §§1-3 (AMD). PL 1983, c. 425, §2 (AMD). PL 1983, c. 480, §§A-19 (AMD). PL 1985, c. 161, §5 (RP). </w:t>
      </w:r>
    </w:p>
    <w:p>
      <w:pPr>
        <w:jc w:val="both"/>
        <w:spacing w:before="100" w:after="100"/>
        <w:ind w:start="1080" w:hanging="720"/>
      </w:pPr>
      <w:r>
        <w:rPr>
          <w:b/>
        </w:rPr>
        <w:t>§</w:t>
        <w:t>103</w:t>
        <w:t xml:space="preserve">.  </w:t>
      </w:r>
      <w:r>
        <w:rPr>
          <w:b/>
        </w:rPr>
        <w:t xml:space="preserve">Advance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334, §1 (NEW). PL 1977, c. 496, §7 (NEW). PL 1977, c. 696, §176 (RAL). PL 1983, c. 425, §4 (AMD). PL 1983, c. 583, §10 (AMD). PL 1985, c. 161, §5 (RP). </w:t>
      </w:r>
    </w:p>
    <w:p>
      <w:pPr>
        <w:jc w:val="both"/>
        <w:spacing w:before="100" w:after="100"/>
        <w:ind w:start="1080" w:hanging="720"/>
      </w:pPr>
      <w:r>
        <w:rPr>
          <w:b/>
        </w:rPr>
        <w:t>§</w:t>
        <w:t>103-A</w:t>
        <w:t xml:space="preserve">.  </w:t>
      </w:r>
      <w:r>
        <w:rPr>
          <w:b/>
        </w:rPr>
        <w:t xml:space="preserve">Overseas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§17 (NEW). PL 1977, c. 696, §176 (RAL). PL 1983, c. 169, §4 (AMD). PL 1983, c. 425, §3 (AMD). PL 1983, c. 583, §11 (AMD). PL 1983, c. 816, §A14 (RPR). PL 1985, c. 161, §5 (RP). </w:t>
      </w:r>
    </w:p>
    <w:p>
      <w:pPr>
        <w:jc w:val="both"/>
        <w:spacing w:before="100" w:after="100"/>
        <w:ind w:start="1080" w:hanging="720"/>
      </w:pPr>
      <w:r>
        <w:rPr>
          <w:b/>
        </w:rPr>
        <w:t>§</w:t>
        <w:t>104</w:t>
        <w:t xml:space="preserve">.  </w:t>
      </w:r>
      <w:r>
        <w:rPr>
          <w:b/>
        </w:rPr>
        <w:t xml:space="preserve">Applications before notaries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339 (NEW). PL 1981, c. 456, §A66 (AMD). PL 1983, c. 280, §1 (AMD). PL 1985, c. 161, §5 (RP). </w:t>
      </w:r>
    </w:p>
    <w:p>
      <w:pPr>
        <w:jc w:val="center"/>
        <w:ind w:start="360"/>
        <w:spacing w:before="300" w:after="300"/>
      </w:pPr>
      <w:r>
        <w:rPr>
          <w:b/>
        </w:rPr>
        <w:t>ARTICLE</w:t>
        <w:t xml:space="preserve"> </w:t>
        <w:t>3</w:t>
      </w:r>
    </w:p>
    <w:p>
      <w:pPr>
        <w:jc w:val="center"/>
        <w:ind w:start="360"/>
        <w:spacing w:before="300" w:after="300"/>
      </w:pPr>
      <w:r>
        <w:rPr>
          <w:b/>
        </w:rPr>
        <w:t xml:space="preserve">ENROLLMENT</w:t>
      </w:r>
    </w:p>
    <w:p>
      <w:pPr>
        <w:jc w:val="both"/>
        <w:spacing w:before="100" w:after="100"/>
        <w:ind w:start="1080" w:hanging="720"/>
      </w:pPr>
      <w:r>
        <w:rPr>
          <w:b/>
        </w:rPr>
        <w:t>§</w:t>
        <w:t>131</w:t>
        <w:t xml:space="preserve">.  </w:t>
      </w:r>
      <w:r>
        <w:rPr>
          <w:b/>
        </w:rPr>
        <w:t xml:space="preserve">Mention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169, §5 (AMD). PL 1985, c. 161, §5 (RP). </w:t>
      </w:r>
    </w:p>
    <w:p>
      <w:pPr>
        <w:jc w:val="both"/>
        <w:spacing w:before="100" w:after="100"/>
        <w:ind w:start="1080" w:hanging="720"/>
      </w:pPr>
      <w:r>
        <w:rPr>
          <w:b/>
        </w:rPr>
        <w:t>§</w:t>
        <w:t>132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133</w:t>
        <w:t xml:space="preserve">.  </w:t>
      </w:r>
      <w:r>
        <w:rPr>
          <w:b/>
        </w:rPr>
        <w:t xml:space="preserve">Permitted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§10 (AMD). PL 1985, c. 161, §5 (RP). </w:t>
      </w:r>
    </w:p>
    <w:p>
      <w:pPr>
        <w:jc w:val="both"/>
        <w:spacing w:before="100" w:after="100"/>
        <w:ind w:start="1080" w:hanging="720"/>
      </w:pPr>
      <w:r>
        <w:rPr>
          <w:b/>
        </w:rPr>
        <w:t>§</w:t>
        <w:t>134</w:t>
        <w:t xml:space="preserve">.  </w:t>
      </w:r>
      <w:r>
        <w:rPr>
          <w:b/>
        </w:rPr>
        <w:t xml:space="preserve">Change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§2 (AMD). PL 1971, c. 3, §§1,2 (AMD). PL 1975, c. 340, §§1,2 (AMD). PL 1985, c. 161, §5 (RP). </w:t>
      </w:r>
    </w:p>
    <w:p>
      <w:pPr>
        <w:jc w:val="both"/>
        <w:spacing w:before="100" w:after="100"/>
        <w:ind w:start="1080" w:hanging="720"/>
      </w:pPr>
      <w:r>
        <w:rPr>
          <w:b/>
        </w:rPr>
        <w:t>§</w:t>
        <w:t>135</w:t>
        <w:t xml:space="preserve">.  </w:t>
      </w:r>
      <w:r>
        <w:rPr>
          <w:b/>
        </w:rPr>
        <w:t xml:space="preserve">Withdrawal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 §3 (AMD). PL 1979, c. 359,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REGISTRATION OF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REGISTRATION OF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 REGISTRATION OF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