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§777. Methods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Methods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§777. METHODS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