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401</w:t>
        <w:t xml:space="preserve">.  </w:t>
      </w:r>
      <w:r>
        <w:rPr>
          <w:b/>
        </w:rPr>
        <w:t xml:space="preserve">Determination and date of primary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797, §2 (NEW). MRSA T. 21-A §408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§401. Determination and date of primary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§401. Determination and date of primary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§401. DETERMINATION AND DATE OF PRIMARY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