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w:t>
        <w:t xml:space="preserve">.  </w:t>
      </w:r>
      <w:r>
        <w:rPr>
          <w:b/>
        </w:rPr>
        <w:t xml:space="preserve">Central voter registration system implemented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637, §2 (NEW). PL 2005, c. 364, §6 (AMD). PL 2005, c. 453, §40 (AMD). PL 2005, c. 683, §§A31,32 (AMD). PL 2009, c. 564,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 Central voter registration system implemented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 Central voter registration system implemented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§191. CENTRAL VOTER REGISTRATION SYSTEM IMPLEMENTED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