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261, §1 (AMD). PL 1971, c. 567, §1 (AMD). PL 1973, c. 132, §1 (AMD). PL 1973, c. 571, §25 (AMD). PL 1973, c. 783, §11 (AMD). PL 1975, c. 510, §§13,14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