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2908</w:t>
        <w:t xml:space="preserve">.  </w:t>
      </w:r>
      <w:r>
        <w:rPr>
          <w:b/>
        </w:rPr>
        <w:t xml:space="preserve">Eligible parties; entry into and withdrawal -- Article VIII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452, §1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§2908. Eligible parties; entry into and withdrawal -- Article VIII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§2908. Eligible parties; entry into and withdrawal -- Article VIII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§2908. ELIGIBLE PARTIES; ENTRY INTO AND WITHDRAWAL -- ARTICLE VIII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