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2351</w:t>
        <w:t xml:space="preserve">.  </w:t>
      </w:r>
      <w:r>
        <w:rPr>
          <w:b/>
        </w:rPr>
        <w:t xml:space="preserve">Acceptance and compliance with federal law</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691, §12 (AMD). PL 1981, c. 693, §§3,8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§2351. Acceptance and compliance with federal law</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§2351. Acceptance and compliance with federal law</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§2351. ACCEPTANCE AND COMPLIANCE WITH FEDERAL LAW</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