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401</w:t>
      </w:r>
    </w:p>
    <w:p>
      <w:pPr>
        <w:jc w:val="center"/>
        <w:ind w:start="360"/>
        <w:spacing w:before="300" w:after="300"/>
      </w:pPr>
      <w:r>
        <w:rPr>
          <w:b/>
        </w:rPr>
        <w:t xml:space="preserve">VOCATIONAL REHABILITATION</w:t>
      </w:r>
    </w:p>
    <w:p>
      <w:pPr>
        <w:jc w:val="both"/>
        <w:spacing w:before="100" w:after="100"/>
        <w:ind w:start="1080" w:hanging="720"/>
      </w:pPr>
      <w:r>
        <w:rPr>
          <w:b/>
        </w:rPr>
        <w:t>§</w:t>
        <w:t>3051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3052</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3054</w:t>
        <w:t xml:space="preserve">.  </w:t>
      </w:r>
      <w:r>
        <w:rPr>
          <w:b/>
        </w:rPr>
        <w:t xml:space="preserve">Vocational Rehabilitation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3055</w:t>
        <w:t xml:space="preserve">.  </w:t>
      </w:r>
      <w:r>
        <w:rPr>
          <w:b/>
        </w:rPr>
        <w:t xml:space="preserve">Provision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3056</w:t>
        <w:t xml:space="preserve">.  </w:t>
      </w:r>
      <w:r>
        <w:rPr>
          <w:b/>
        </w:rPr>
        <w:t xml:space="preserve">Powers and duties of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3057</w:t>
        <w:t xml:space="preserve">.  </w:t>
      </w:r>
      <w:r>
        <w:rPr>
          <w:b/>
        </w:rPr>
        <w:t xml:space="preserve">Cooperation with Federal Government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3058</w:t>
        <w:t xml:space="preserve">.  </w:t>
      </w:r>
      <w:r>
        <w:rPr>
          <w:b/>
        </w:rPr>
        <w:t xml:space="preserve">Appropriation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3059</w:t>
        <w:t xml:space="preserve">.  </w:t>
      </w:r>
      <w:r>
        <w:rPr>
          <w:b/>
        </w:rPr>
        <w:t xml:space="preserve">Cooperation with other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3060</w:t>
        <w:t xml:space="preserve">.  </w:t>
      </w:r>
      <w:r>
        <w:rPr>
          <w:b/>
        </w:rPr>
        <w:t xml:space="preserve">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3061</w:t>
        <w:t xml:space="preserve">.  </w:t>
      </w:r>
      <w:r>
        <w:rPr>
          <w:b/>
        </w:rPr>
        <w:t xml:space="preserve">State agency designated; federal-state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3062</w:t>
        <w:t xml:space="preserve">.  </w:t>
      </w:r>
      <w:r>
        <w:rPr>
          <w:b/>
        </w:rPr>
        <w:t xml:space="preserve">Receipt and disbursement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3063</w:t>
        <w:t xml:space="preserve">.  </w:t>
      </w:r>
      <w:r>
        <w:rPr>
          <w:b/>
        </w:rPr>
        <w:t xml:space="preserve">Maintenance not assignable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3064</w:t>
        <w:t xml:space="preserve">.  </w:t>
      </w:r>
      <w:r>
        <w:rPr>
          <w:b/>
        </w:rPr>
        <w:t xml:space="preserve">Hearings and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3065</w:t>
        <w:t xml:space="preserve">.  </w:t>
      </w:r>
      <w:r>
        <w:rPr>
          <w:b/>
        </w:rPr>
        <w:t xml:space="preserve">Misuse of lists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3066</w:t>
        <w:t xml:space="preserve">.  </w:t>
      </w:r>
      <w:r>
        <w:rPr>
          <w:b/>
        </w:rPr>
        <w:t xml:space="preserve">Cost of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jc w:val="both"/>
        <w:spacing w:before="100" w:after="100"/>
        <w:ind w:start="1080" w:hanging="720"/>
      </w:pPr>
      <w:r>
        <w:rPr>
          <w:b/>
        </w:rPr>
        <w:t>§</w:t>
        <w:t>3067</w:t>
        <w:t xml:space="preserve">.  </w:t>
      </w:r>
      <w:r>
        <w:rPr>
          <w:b/>
        </w:rPr>
        <w:t xml:space="preserve">Saving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401. VOCATIONAL REHABILITATION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401. VOCATIONAL REHABILITATION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401. VOCATIONAL REHABILITATION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