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03</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0, §2 (NEW). PL 2003, c. 64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803.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03.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9803.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