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7722</w:t>
        <w:t xml:space="preserve">.  </w:t>
      </w:r>
      <w:r>
        <w:rPr>
          <w:b/>
        </w:rPr>
        <w:t xml:space="preserve">Preschool services to handicapped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487, §3 (NEW). PL 1989, c. 499, §11 (AMD). PL 1991, c. 655, §7 (AMD).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§7722. Preschool services to handicapped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§7722. Preschool services to handicapped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§7722. PRESCHOOL SERVICES TO HANDICAPPED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