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4726</w:t>
        <w:t xml:space="preserve">.  </w:t>
      </w:r>
      <w:r>
        <w:rPr>
          <w:b/>
        </w:rPr>
        <w:t xml:space="preserve">World languages</w:t>
      </w:r>
    </w:p>
    <w:p>
      <w:pPr>
        <w:jc w:val="both"/>
        <w:spacing w:before="100" w:after="100"/>
        <w:ind w:start="360"/>
        <w:ind w:firstLine="360"/>
      </w:pPr>
      <w:r>
        <w:rPr/>
      </w:r>
      <w:r>
        <w:rPr/>
      </w:r>
      <w:r>
        <w:t xml:space="preserve">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1985, c. 178 (AMD).]</w:t>
      </w:r>
    </w:p>
    <w:p>
      <w:pPr>
        <w:jc w:val="both"/>
        <w:spacing w:before="100" w:after="0"/>
        <w:ind w:start="360"/>
        <w:ind w:firstLine="360"/>
      </w:pPr>
      <w:r>
        <w:rPr>
          <w:b/>
        </w:rPr>
        <w:t>1</w:t>
        <w:t xml:space="preserve">.  </w:t>
      </w:r>
      <w:r>
        <w:rPr>
          <w:b/>
        </w:rPr>
        <w:t xml:space="preserve">Required to offer.</w:t>
        <w:t xml:space="preserve"> </w:t>
      </w:r>
      <w:r>
        <w:t xml:space="preserve"> </w:t>
      </w:r>
      <w:r>
        <w:t xml:space="preserve">Shall offer one 2-year sequence in a world language;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0"/>
        <w:ind w:start="360"/>
        <w:ind w:firstLine="360"/>
      </w:pPr>
      <w:r>
        <w:rPr>
          <w:b/>
        </w:rPr>
        <w:t>2</w:t>
        <w:t xml:space="preserve">.  </w:t>
      </w:r>
      <w:r>
        <w:rPr>
          <w:b/>
        </w:rPr>
        <w:t xml:space="preserve">Encouraged to offer.</w:t>
        <w:t xml:space="preserve"> </w:t>
      </w:r>
      <w:r>
        <w:t xml:space="preserve"> </w:t>
      </w:r>
      <w:r>
        <w:t xml:space="preserve">Is encouraged to offer one or more additional world languages as part of its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259, §1 (AMD).]</w:t>
      </w:r>
    </w:p>
    <w:p>
      <w:pPr>
        <w:jc w:val="both"/>
        <w:spacing w:before="100" w:after="100"/>
        <w:ind w:start="360"/>
        <w:ind w:firstLine="360"/>
      </w:pPr>
      <w:r>
        <w:rPr>
          <w:b/>
        </w:rPr>
        <w:t>3</w:t>
        <w:t xml:space="preserve">.  </w:t>
      </w:r>
      <w:r>
        <w:rPr>
          <w:b/>
        </w:rPr>
        <w:t xml:space="preserve">American sign language.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§3 (RP).]</w:t>
      </w:r>
    </w:p>
    <w:p>
      <w:pPr>
        <w:jc w:val="both"/>
        <w:spacing w:before="100" w:after="100"/>
        <w:ind w:start="360"/>
        <w:ind w:firstLine="360"/>
      </w:pPr>
      <w:r>
        <w:rPr/>
      </w:r>
      <w:r>
        <w:rPr/>
      </w:r>
      <w:r>
        <w:t xml:space="preserve">American sign language is a world language and may be offered to fulfill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259, §1 (AMD).]</w:t>
      </w:r>
    </w:p>
    <w:p>
      <w:pPr>
        <w:jc w:val="both"/>
        <w:spacing w:before="100" w:after="100"/>
        <w:ind w:start="360"/>
        <w:ind w:firstLine="360"/>
      </w:pPr>
      <w:r>
        <w:rPr/>
      </w:r>
      <w:r>
        <w:rPr/>
      </w:r>
      <w:r>
        <w:t xml:space="preserve">For purposes of this section, "world language" means a language, either ancient or modern, that is used or has been used for written, oral or signed communication in the multilingual and multicultural worldwide community.</w:t>
      </w:r>
      <w:r>
        <w:t xml:space="preserve">  </w:t>
      </w:r>
      <w:r xmlns:wp="http://schemas.openxmlformats.org/drawingml/2010/wordprocessingDrawing" xmlns:w15="http://schemas.microsoft.com/office/word/2012/wordml">
        <w:rPr>
          <w:rFonts w:ascii="Arial" w:hAnsi="Arial" w:cs="Arial"/>
          <w:sz w:val="22"/>
          <w:szCs w:val="22"/>
        </w:rPr>
        <w:t xml:space="preserve">[PL 2007,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1985, c. 178 (RPR). PL 1991, c. 279, §3 (AMD). PL 2007, c. 259,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§4726. World languages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§4726. World languages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§4726. WORLD LANGUAGES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