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§3663. Textbooks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§3663. Textbooks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§3663. TEXTBOOKS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