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154, §2 (NEW). PL 2017, c. 284, Pt. VVVVV, §3 (RP). PL 2017, c. 284, Pt. VVVVV,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§2511.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§2511.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