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§20114. FINANCING OF THE INTERSTATE COMMISSION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