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20102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360"/>
        <w:ind w:firstLine="360"/>
      </w:pPr>
      <w:r>
        <w:rPr>
          <w:b/>
        </w:rPr>
        <w:t>1</w:t>
        <w:t xml:space="preserve">.  </w:t>
      </w:r>
      <w:r>
        <w:rPr>
          <w:b/>
        </w:rPr>
        <w:t xml:space="preserve">Active duty.</w:t>
        <w:t xml:space="preserve"> </w:t>
      </w:r>
      <w:r>
        <w:t xml:space="preserve"> </w:t>
      </w:r>
      <w:r>
        <w:t xml:space="preserve">"Active duty" means full-time duty status in the active uniformed service of the United States, including members of the National Guard and Reserve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LLLL, §1 (AMD).]</w:t>
      </w:r>
    </w:p>
    <w:p>
      <w:pPr>
        <w:jc w:val="both"/>
        <w:spacing w:before="100" w:after="0"/>
        <w:ind w:start="360"/>
        <w:ind w:firstLine="360"/>
      </w:pPr>
      <w:r>
        <w:rPr>
          <w:b/>
        </w:rPr>
        <w:t>2</w:t>
        <w:t xml:space="preserve">.  </w:t>
      </w:r>
      <w:r>
        <w:rPr>
          <w:b/>
        </w:rPr>
        <w:t xml:space="preserve">Child of a military family.</w:t>
        <w:t xml:space="preserve"> </w:t>
      </w:r>
      <w:r>
        <w:t xml:space="preserve"> </w:t>
      </w:r>
      <w:r>
        <w:t xml:space="preserve">"Child of a military family" means a school-aged child enrolled in kindergarten to grade 12 in the household of an active duty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Compact.</w:t>
        <w:t xml:space="preserve"> </w:t>
      </w:r>
      <w:r>
        <w:t xml:space="preserve"> </w:t>
      </w:r>
      <w:r>
        <w:t xml:space="preserve">"Compact" means the Interstate Compact on Educational Opportunity for Military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Compact commissioner.</w:t>
        <w:t xml:space="preserve"> </w:t>
      </w:r>
      <w:r>
        <w:t xml:space="preserve"> </w:t>
      </w:r>
      <w:r>
        <w:t xml:space="preserve">"Compact commissioner" means the voting representative of each member state appointed pursuant to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5</w:t>
        <w:t xml:space="preserve">.  </w:t>
      </w:r>
      <w:r>
        <w:rPr>
          <w:b/>
        </w:rPr>
        <w:t xml:space="preserve">Deployment.</w:t>
        <w:t xml:space="preserve"> </w:t>
      </w:r>
      <w:r>
        <w:t xml:space="preserve"> </w:t>
      </w:r>
      <w:r>
        <w:t xml:space="preserve">"Deployment" means the period one month prior to a service member's departure from the service member's home station on military orders to 6 months after return to the service member's home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6</w:t>
        <w:t xml:space="preserve">.  </w:t>
      </w:r>
      <w:r>
        <w:rPr>
          <w:b/>
        </w:rPr>
        <w:t xml:space="preserve">Educational records.</w:t>
        <w:t xml:space="preserve"> </w:t>
      </w:r>
      <w:r>
        <w:t xml:space="preserve"> </w:t>
      </w:r>
      <w:r>
        <w:t xml:space="preserve">"Educational records" means those official records, files and data directly related to a student and maintained by the school or local education agency, including but not limited to records encompassing all the material kept in the child’s cumulative folder such as general identifying data, records of attendance and of academic work completed, records of achievement and results of evaluative tests, health data, disciplinary status, test protocols and individualized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7</w:t>
        <w:t xml:space="preserve">.  </w:t>
      </w:r>
      <w:r>
        <w:rPr>
          <w:b/>
        </w:rPr>
        <w:t xml:space="preserve">Extracurricular activities.</w:t>
        <w:t xml:space="preserve"> </w:t>
      </w:r>
      <w:r>
        <w:t xml:space="preserve"> </w:t>
      </w:r>
      <w:r>
        <w:t xml:space="preserve">"Extracurricular activities" means voluntary activities sponsored by the school or local education agency or an organization sanctioned by the local education agency. Extracurricular activities include, but are not limited to, preparation for and involvement in public performances, contests, athletic competitions, demonstrations, displays and club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8</w:t>
        <w:t xml:space="preserve">.  </w:t>
      </w:r>
      <w:r>
        <w:rPr>
          <w:b/>
        </w:rPr>
        <w:t xml:space="preserve">Interstate commission.</w:t>
        <w:t xml:space="preserve"> </w:t>
      </w:r>
      <w:r>
        <w:t xml:space="preserve"> </w:t>
      </w:r>
      <w:r>
        <w:t xml:space="preserve">"Interstate commission" means the Interstate Commission on Educational Opportunity for Military Children established under </w:t>
      </w:r>
      <w:r>
        <w:t>section 20109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9</w:t>
        <w:t xml:space="preserve">.  </w:t>
      </w:r>
      <w:r>
        <w:rPr>
          <w:b/>
        </w:rPr>
        <w:t xml:space="preserve">Local education agency.</w:t>
        <w:t xml:space="preserve"> </w:t>
      </w:r>
      <w:r>
        <w:t xml:space="preserve"> </w:t>
      </w:r>
      <w:r>
        <w:t xml:space="preserve">"Local education agency" means a public authority legally constituted by a member state as an administrative agency to provide control of and direction for kindergarten to grade 12 public educational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10</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11</w:t>
        <w:t xml:space="preserve">.  </w:t>
      </w:r>
      <w:r>
        <w:rPr>
          <w:b/>
        </w:rPr>
        <w:t xml:space="preserve">Military installation.</w:t>
        <w:t xml:space="preserve"> </w:t>
      </w:r>
      <w:r>
        <w:t xml:space="preserve"> </w:t>
      </w:r>
      <w:r>
        <w:t xml:space="preserve">"Military installation" means a base, camp, post, station, yard, center or homeport facility for any ship, or other activity under the jurisdiction of the federal Department of Defense, including any leased facility, that is located within any of the several states, the District of Columbia, the Commonwealth of Puerto Rico, the United States Virgin Islands, Guam, American Samoa, the Northern Marianas Islands and any other United States territory. "Military installation" does not include any facility used primarily for civil works, rivers and harbors projects or flood control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12</w:t>
        <w:t xml:space="preserve">.  </w:t>
      </w:r>
      <w:r>
        <w:rPr>
          <w:b/>
        </w:rPr>
        <w:t xml:space="preserve">Nonmember state.</w:t>
        <w:t xml:space="preserve"> </w:t>
      </w:r>
      <w:r>
        <w:t xml:space="preserve"> </w:t>
      </w:r>
      <w:r>
        <w:t xml:space="preserve">"Nonmember state" means a state that has not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13</w:t>
        <w:t xml:space="preserve">.  </w:t>
      </w:r>
      <w:r>
        <w:rPr>
          <w:b/>
        </w:rPr>
        <w:t xml:space="preserve">Receiving state.</w:t>
        <w:t xml:space="preserve"> </w:t>
      </w:r>
      <w:r>
        <w:t xml:space="preserve"> </w:t>
      </w:r>
      <w:r>
        <w:t xml:space="preserve">"Receiving state" means the state to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written statement by the interstate commission adopted pursuant to </w:t>
      </w:r>
      <w:r>
        <w:t>section 20112</w:t>
      </w:r>
      <w:r>
        <w:t xml:space="preserve"> that is of general applicability; implements, interprets or prescribes a policy or provision of the compact or an organizational, procedural or practice requirement of the interstate commission; has the force and effect of statutory law in a member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15</w:t>
        <w:t xml:space="preserve">.  </w:t>
      </w:r>
      <w:r>
        <w:rPr>
          <w:b/>
        </w:rPr>
        <w:t xml:space="preserve">Sending state.</w:t>
        <w:t xml:space="preserve"> </w:t>
      </w:r>
      <w:r>
        <w:t xml:space="preserve"> </w:t>
      </w:r>
      <w:r>
        <w:t xml:space="preserve">"Sending state" means the state from which a child of a military family is sent, brought or caused to be sent or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Guam, American Samoa, the Northern Marianas Islands and any other United States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17</w:t>
        <w:t xml:space="preserve">.  </w:t>
      </w:r>
      <w:r>
        <w:rPr>
          <w:b/>
        </w:rPr>
        <w:t xml:space="preserve">State council.</w:t>
        <w:t xml:space="preserve"> </w:t>
      </w:r>
      <w:r>
        <w:t xml:space="preserve"> </w:t>
      </w:r>
      <w:r>
        <w:t xml:space="preserve">"State council" means the state council on educational opportunity for military children established in </w:t>
      </w:r>
      <w:r>
        <w:t>section 20108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18</w:t>
        <w:t xml:space="preserve">.  </w:t>
      </w:r>
      <w:r>
        <w:rPr>
          <w:b/>
        </w:rPr>
        <w:t xml:space="preserve">Student.</w:t>
        <w:t xml:space="preserve"> </w:t>
      </w:r>
      <w:r>
        <w:t xml:space="preserve"> </w:t>
      </w:r>
      <w:r>
        <w:t xml:space="preserve">"Student" means the child of a military family for whom the local education agency receives public funding and who is formally enrolled in kindergarten to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100"/>
        <w:ind w:start="360"/>
        <w:ind w:firstLine="360"/>
      </w:pPr>
      <w:r>
        <w:rPr>
          <w:b/>
        </w:rPr>
        <w:t>19</w:t>
        <w:t xml:space="preserve">.  </w:t>
      </w:r>
      <w:r>
        <w:rPr>
          <w:b/>
        </w:rPr>
        <w:t xml:space="preserve">Transition.</w:t>
        <w:t xml:space="preserve"> </w:t>
      </w:r>
      <w:r>
        <w:t xml:space="preserve"> </w:t>
      </w:r>
      <w:r>
        <w:t xml:space="preserve">"Transition" means:</w:t>
      </w:r>
    </w:p>
    <w:p>
      <w:pPr>
        <w:jc w:val="both"/>
        <w:spacing w:before="100" w:after="0"/>
        <w:ind w:start="720"/>
      </w:pPr>
      <w:r>
        <w:rPr/>
        <w:t>A</w:t>
        <w:t xml:space="preserve">.  </w:t>
      </w:r>
      <w:r>
        <w:rPr/>
      </w:r>
      <w:r>
        <w:t xml:space="preserve">The formal and physical process of transferring from school to school; or</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period of time in which a student moves from one school in the sending state to another school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20</w:t>
        <w:t xml:space="preserve">.  </w:t>
      </w:r>
      <w:r>
        <w:rPr>
          <w:b/>
        </w:rPr>
        <w:t xml:space="preserve">Uniformed service.</w:t>
        <w:t xml:space="preserve"> </w:t>
      </w:r>
      <w:r>
        <w:t xml:space="preserve"> </w:t>
      </w:r>
      <w:r>
        <w:t xml:space="preserve">"Uniformed service" means the Army, the Navy, the Air Force, the Marine Corps, the Coast Guard, the National Oceanic and Atmospheric Administration Commissioned Corps or the United States Public Health Service Commissioned Corps.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21</w:t>
        <w:t xml:space="preserve">.  </w:t>
      </w:r>
      <w:r>
        <w:rPr>
          <w:b/>
        </w:rPr>
        <w:t xml:space="preserve">Veteran.</w:t>
        <w:t xml:space="preserve"> </w:t>
      </w:r>
      <w:r>
        <w:t xml:space="preserve"> </w:t>
      </w:r>
      <w:r>
        <w:t xml:space="preserve">"Veteran" means a person who served in the uniformed services and who was discharged or released therefrom under conditions other than dishonorable.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PL 2023, c. 412, Pt. LLLL,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§20102.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§20102.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§20102.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