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01</w:t>
        <w:t xml:space="preserve">.  </w:t>
      </w:r>
      <w:r>
        <w:rPr>
          <w:b/>
        </w:rPr>
        <w:t xml:space="preserve">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E1,E2 (NEW). PL 1989, c. 700, §A74 (AMD). PL 1995, c. 79, §1 (AMD). PL 2009, c. 274,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01.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01.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7101.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