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15697</w:t>
        <w:t xml:space="preserve">.  </w:t>
      </w:r>
      <w:r>
        <w:rPr>
          <w:b/>
        </w:rPr>
        <w:t xml:space="preserve">Fund to Advance Public Kindergarten to Grade 12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4, §1 (NEW). PL 2017, c. 284, Pt. D,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§15697. Fund to Advance Public Kindergarten to Grade 12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§15697. Fund to Advance Public Kindergarten to Grade 12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§15697. FUND TO ADVANCE PUBLIC KINDERGARTEN TO GRADE 12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