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15602</w:t>
        <w:t xml:space="preserve">.  </w:t>
      </w:r>
      <w:r>
        <w:rPr>
          <w:b/>
        </w:rPr>
        <w:t xml:space="preserve">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§§G2,G4 (NEW). PL 1985, c. 505, §12 (AMD). PL 1987, c. 848, §1 (AMD). PL 1989, c. 875, §E27 (AMD). RR 1991, c. 2, §70 (COR). PL 1991, c. 528, §I7 (AMD). PL 1991, c. 528, §RRR (AFF). PL 1991, c. 591, §I7 (AMD). PL 1991, c. 625, §1 (AMD). PL 1991, c. 625, §5 (AFF). PL 1991, c. 802, §3 (AMD). PL 1993, c. 410, §F5 (AMD). PL 1993, c. 684, §3 (AMD). PL 1995, c. 368, §Y1 (AMD). PL 1997, c. 469, §1 (AMD). PL 1997, c. 643, §D1 (AMD). PL 1999, c. 401, §GG1 (AMD). PL 1999, c. 731, §D1 (AMD). PL 2001, c. 358, §U1 (AMD). PL 2001, c. 559, §D1 (AMD). PL 2001, c. 714, §FF1 (AMD). PL 2003, c. 20, §C2 (AMD). PL 2003, c. 504, §§B2-15 (AMD). PL 2003, c. 688, §§A16,17 (AMD). MRSA T. 20-A §15622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§15602. Intent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§15602. Intent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§15602. INTENT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