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10901-A</w:t>
        <w:t xml:space="preserve">.  </w:t>
      </w:r>
      <w:r>
        <w:rPr>
          <w:b/>
        </w:rPr>
        <w:t xml:space="preserve">University of Maine System</w:t>
      </w:r>
    </w:p>
    <w:p>
      <w:pPr>
        <w:jc w:val="both"/>
        <w:spacing w:before="100" w:after="100"/>
        <w:ind w:start="360"/>
        <w:ind w:firstLine="360"/>
      </w:pPr>
      <w:r>
        <w:rPr/>
      </w:r>
      <w:r>
        <w:rPr/>
      </w:r>
      <w:r>
        <w:t xml:space="preserve">The University of Maine System is made up of 7 universities.</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100"/>
        <w:ind w:start="360"/>
        <w:ind w:firstLine="360"/>
      </w:pPr>
      <w:r>
        <w:rPr>
          <w:b/>
        </w:rPr>
        <w:t>1</w:t>
        <w:t xml:space="preserve">.  </w:t>
      </w:r>
      <w:r>
        <w:rPr>
          <w:b/>
        </w:rPr>
        <w:t xml:space="preserve">Campuses.</w:t>
        <w:t xml:space="preserve"> </w:t>
      </w:r>
      <w:r>
        <w:t xml:space="preserve"> </w:t>
      </w:r>
      <w:r>
        <w:t xml:space="preserve">The universities of the University of Maine System are located and named as follows:</w:t>
      </w:r>
    </w:p>
    <w:p>
      <w:pPr>
        <w:jc w:val="both"/>
        <w:spacing w:before="100" w:after="0"/>
        <w:ind w:start="720"/>
      </w:pPr>
      <w:r>
        <w:rPr/>
        <w:t>A</w:t>
        <w:t xml:space="preserve">.  </w:t>
      </w:r>
      <w:r>
        <w:rPr/>
      </w:r>
      <w:r>
        <w:t xml:space="preserve">Orono - University of Maine;</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B</w:t>
        <w:t xml:space="preserve">.  </w:t>
      </w:r>
      <w:r>
        <w:rPr/>
      </w:r>
      <w:r>
        <w:t xml:space="preserve">Augusta - University of Maine at Augusta;</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C</w:t>
        <w:t xml:space="preserve">.  </w:t>
      </w:r>
      <w:r>
        <w:rPr/>
      </w:r>
      <w:r>
        <w:t xml:space="preserve">Farmington - University of Maine at Farmington;</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D</w:t>
        <w:t xml:space="preserve">.  </w:t>
      </w:r>
      <w:r>
        <w:rPr/>
      </w:r>
      <w:r>
        <w:t xml:space="preserve">Fort Kent - University of Maine at Fort Kent;</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E</w:t>
        <w:t xml:space="preserve">.  </w:t>
      </w:r>
      <w:r>
        <w:rPr/>
      </w:r>
      <w:r>
        <w:t xml:space="preserve">Machias - University of Maine at Machias;</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F</w:t>
        <w:t xml:space="preserve">.  </w:t>
      </w:r>
      <w:r>
        <w:rPr/>
      </w:r>
      <w:r>
        <w:t xml:space="preserve">Presque Isle - University of Maine at Presque Isle; and</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G</w:t>
        <w:t xml:space="preserve">.  </w:t>
      </w:r>
      <w:r>
        <w:rPr/>
      </w:r>
      <w:r>
        <w:t xml:space="preserve">Portland and Gorham - University of Southern Maine.</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UUU,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§UUU1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§10901-A. University of Maine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§10901-A. University of Maine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§10901-A. UNIVERSITY OF MAINE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