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12001</w:t>
        <w:t xml:space="preserve">.  </w:t>
      </w:r>
      <w:r>
        <w:rPr>
          <w:b/>
        </w:rPr>
        <w:t xml:space="preserve">Purpose</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is to provide for persons who desire to practice osteopathic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Findings.</w:t>
        <w:t xml:space="preserve"> </w:t>
      </w:r>
      <w:r>
        <w:t xml:space="preserve"> </w:t>
      </w:r>
      <w:r>
        <w:t xml:space="preserve">The provision of financial assistance in securing this type of higher education is an important public purpose.  Many qualified youth are deterred by financial considerations from securing this type of higher education resulting in irreparable loss to the State in maintaining the health of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12001-A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698, §26 (NEW); PL 1989, c. 698, §76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PL 1989, c. 698, §76 (AFF).]</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(AFF); PL 1989, c. 698,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w:t>
      </w:r>
    </w:p>
    <w:p>
      <w:pPr>
        <w:jc w:val="both"/>
        <w:spacing w:before="100" w:after="100"/>
        <w:ind w:start="1080" w:hanging="720"/>
      </w:pPr>
      <w:r>
        <w:rPr>
          <w:b/>
        </w:rPr>
        <w:t>§</w:t>
        <w:t>12002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§88 (AMD). PL 1989, c. 698, §27 (RP). </w:t>
      </w:r>
    </w:p>
    <w:p>
      <w:pPr>
        <w:jc w:val="both"/>
        <w:spacing w:before="100" w:after="100"/>
        <w:ind w:start="1080" w:hanging="720"/>
      </w:pPr>
      <w:r>
        <w:rPr>
          <w:b/>
        </w:rPr>
        <w:t>§</w:t>
        <w:t>12002-A</w:t>
        <w:t xml:space="preserve">.  </w:t>
      </w:r>
      <w:r>
        <w:rPr>
          <w:b/>
        </w:rPr>
        <w:t xml:space="preserve">State Osteopathic Loan Fund</w:t>
      </w:r>
    </w:p>
    <w:p>
      <w:pPr>
        <w:jc w:val="both"/>
        <w:spacing w:before="100" w:after="100"/>
        <w:ind w:start="360"/>
        <w:ind w:firstLine="360"/>
      </w:pPr>
      <w:r>
        <w:rPr/>
      </w:r>
      <w:r>
        <w:rPr/>
      </w:r>
      <w:r>
        <w:t xml:space="preserve">The State Osteopathic Loan Fund is created under the jurisdiction of the authority as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§9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That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w:pPr>
        <w:jc w:val="both"/>
        <w:spacing w:before="100" w:after="0"/>
        <w:ind w:start="360"/>
        <w:ind w:firstLine="360"/>
      </w:pPr>
      <w:r>
        <w:rPr>
          <w:b/>
        </w:rPr>
        <w:t>1</w:t>
        <w:t xml:space="preserve">.  </w:t>
      </w:r>
      <w:r>
        <w:rPr>
          <w:b/>
        </w:rPr>
        <w:t xml:space="preserve">Generate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a designated underserved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100"/>
        <w:ind w:start="360"/>
        <w:ind w:firstLine="360"/>
      </w:pPr>
      <w:r>
        <w:rPr/>
      </w:r>
      <w:r>
        <w:rPr/>
      </w:r>
      <w:r>
        <w:t xml:space="preserve">The chief executive officer shall include in the authority's biennial budget an appropriate request adequate to fund the loan program.</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§28 (NEW). PL 1991, c. 612, §9 (RPR). </w:t>
      </w:r>
    </w:p>
    <w:p>
      <w:pPr>
        <w:jc w:val="both"/>
        <w:spacing w:before="100" w:after="100"/>
        <w:ind w:start="1080" w:hanging="720"/>
      </w:pPr>
      <w:r>
        <w:rPr>
          <w:b/>
        </w:rPr>
        <w:t>§</w:t>
        <w:t>12003</w:t>
        <w:t xml:space="preserve">.  </w:t>
      </w:r>
      <w:r>
        <w:rPr>
          <w:b/>
        </w:rPr>
        <w:t xml:space="preserve">Eligibility for loans</w:t>
      </w:r>
    </w:p>
    <w:p>
      <w:pPr>
        <w:jc w:val="both"/>
        <w:spacing w:before="100" w:after="100"/>
        <w:ind w:start="360"/>
        <w:ind w:firstLine="360"/>
      </w:pPr>
      <w:r>
        <w:rPr/>
      </w:r>
      <w:r>
        <w:rPr/>
      </w:r>
      <w:r>
        <w:t xml:space="preserve">An applicant shall be eligible for a loan under this chapter when the chief executive officer, after consultation with the executive committee of the Maine Osteopathic Association, finds that the applicant:</w:t>
      </w:r>
      <w:r>
        <w:t xml:space="preserve">  </w:t>
      </w:r>
      <w:r xmlns:wp="http://schemas.openxmlformats.org/drawingml/2010/wordprocessingDrawing" xmlns:w15="http://schemas.microsoft.com/office/word/2012/wordml">
        <w:rPr>
          <w:rFonts w:ascii="Arial" w:hAnsi="Arial" w:cs="Arial"/>
          <w:sz w:val="22"/>
          <w:szCs w:val="22"/>
        </w:rPr>
        <w:t xml:space="preserve">[PL 1989, c. 698, §29 (AMD); PL 1989, c. 698, §76 (AFF).]</w:t>
      </w:r>
    </w:p>
    <w:p>
      <w:pPr>
        <w:jc w:val="both"/>
        <w:spacing w:before="100" w:after="0"/>
        <w:ind w:start="360"/>
        <w:ind w:firstLine="360"/>
      </w:pPr>
      <w:r>
        <w:rPr>
          <w:b/>
        </w:rPr>
        <w:t>1</w:t>
        <w:t xml:space="preserve">.  </w:t>
      </w:r>
      <w:r>
        <w:rPr>
          <w:b/>
        </w:rPr>
        <w:t xml:space="preserve">Residency.</w:t>
        <w:t xml:space="preserve"> </w:t>
      </w:r>
      <w:r>
        <w:t xml:space="preserve"> </w:t>
      </w:r>
      <w:r>
        <w:t xml:space="preserve">Has been a resident of this State for a minimum of 3 years at any time prior to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Qualifications.</w:t>
        <w:t xml:space="preserve"> </w:t>
      </w:r>
      <w:r>
        <w:t xml:space="preserve"> </w:t>
      </w:r>
      <w:r>
        <w:t xml:space="preserve">Is attending or will immediately attend an osteopathic college or university accredited by the American Osteopathic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Financial resources.</w:t>
        <w:t xml:space="preserve"> </w:t>
      </w:r>
      <w:r>
        <w:t xml:space="preserve"> </w:t>
      </w:r>
      <w:r>
        <w:t xml:space="preserve">Will, in the absence of a loan, be deterred by financial considerations from beginning or completing a course of study at an osteopathic college or university;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Return to Maine.</w:t>
        <w:t xml:space="preserve"> </w:t>
      </w:r>
      <w:r>
        <w:t xml:space="preserve"> </w:t>
      </w:r>
      <w:r>
        <w:t xml:space="preserve">Shows a genuine interest in returning to this State to practice osteopathic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§29 (AMD). </w:t>
      </w:r>
    </w:p>
    <w:p>
      <w:pPr>
        <w:jc w:val="both"/>
        <w:spacing w:before="100" w:after="100"/>
        <w:ind w:start="1080" w:hanging="720"/>
      </w:pPr>
      <w:r>
        <w:rPr>
          <w:b/>
        </w:rPr>
        <w:t>§</w:t>
        <w:t>12004</w:t>
        <w:t xml:space="preserve">.  </w:t>
      </w:r>
      <w:r>
        <w:rPr>
          <w:b/>
        </w:rPr>
        <w:t xml:space="preserve">Repayment for pre-June 30, 1981 students</w:t>
      </w:r>
    </w:p>
    <w:p>
      <w:pPr>
        <w:jc w:val="both"/>
        <w:spacing w:before="100" w:after="0"/>
        <w:ind w:start="360"/>
        <w:ind w:firstLine="360"/>
      </w:pPr>
      <w:r>
        <w:rPr>
          <w:b/>
        </w:rPr>
        <w:t>1</w:t>
        <w:t xml:space="preserve">.  </w:t>
      </w:r>
      <w:r>
        <w:rPr>
          <w:b/>
        </w:rPr>
        <w:t xml:space="preserve">Agreement.</w:t>
        <w:t xml:space="preserve"> </w:t>
      </w:r>
      <w:r>
        <w:t xml:space="preserve"> </w:t>
      </w:r>
      <w:r>
        <w:t xml:space="preserve">A student commencing professional education between September 1, 1971 and June 30, 1981, as a condition of receiving a loan, shall enter into an agreement with the State that the student, after the completion of an internship, residency, obligated public health service or Armed Forces' service, shall enter in the practice of osteopathic medicine in this State and continue in that practice for a period of one year for each $2,000 of the loan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§48 (AMD).]</w:t>
      </w:r>
    </w:p>
    <w:p>
      <w:pPr>
        <w:jc w:val="both"/>
        <w:spacing w:before="100" w:after="0"/>
        <w:ind w:start="360"/>
        <w:ind w:firstLine="360"/>
      </w:pPr>
      <w:r>
        <w:rPr>
          <w:b/>
        </w:rPr>
        <w:t>2</w:t>
        <w:t xml:space="preserve">.  </w:t>
      </w:r>
      <w:r>
        <w:rPr>
          <w:b/>
        </w:rPr>
        <w:t xml:space="preserve">Initial interest.</w:t>
        <w:t xml:space="preserve"> </w:t>
      </w:r>
      <w:r>
        <w:t xml:space="preserve"> </w:t>
      </w:r>
      <w:r>
        <w:t xml:space="preserve">The loan must be granted to the applicant with no interest or principal payments until one year after the applicant has ended attendance at that osteopathic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§20 (COR).]</w:t>
      </w:r>
    </w:p>
    <w:p>
      <w:pPr>
        <w:jc w:val="both"/>
        <w:spacing w:before="100" w:after="0"/>
        <w:ind w:start="360"/>
        <w:ind w:firstLine="360"/>
      </w:pPr>
      <w:r>
        <w:rPr>
          <w:b/>
        </w:rPr>
        <w:t>3</w:t>
        <w:t xml:space="preserve">.  </w:t>
      </w:r>
      <w:r>
        <w:rPr>
          <w:b/>
        </w:rPr>
        <w:t xml:space="preserve">Breach of contract.</w:t>
        <w:t xml:space="preserve"> </w:t>
      </w:r>
      <w:r>
        <w:t xml:space="preserve"> </w:t>
      </w:r>
      <w:r>
        <w:t xml:space="preserve">If a recipient of a loan fails to comply with the terms of the agreement with the State for reasons other than death, the recipient shall immediately be liable to the State for all loan payments received plus interest on each payment at the rate of 6% each year compounded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Repayment process.</w:t>
        <w:t xml:space="preserve"> </w:t>
      </w:r>
      <w:r>
        <w:t xml:space="preserve"> </w:t>
      </w:r>
      <w:r>
        <w:t xml:space="preserve">If a recipient of a loan practices osteopathic medicine in a community in this State for only a part of the total compensatory practice agreed upon, the recipient shall be liable to the State only for the amount granted under the loan plus interest at the rate of 6% each year compounded semiannually.  This amount shall be reduced by a credit at the rate of $2,000 plus interest for each year the recipient has actually practiced in the State.  The loan shall be repaid within 12 years of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§89 (AMD). PL 1985, c. 797, §48 (AMD). RR 2019, c. 2, Pt. B, §20 (COR). </w:t>
      </w:r>
    </w:p>
    <w:p>
      <w:pPr>
        <w:jc w:val="both"/>
        <w:spacing w:before="100" w:after="100"/>
        <w:ind w:start="1080" w:hanging="720"/>
      </w:pPr>
      <w:r>
        <w:rPr>
          <w:b/>
        </w:rPr>
        <w:t>§</w:t>
        <w:t>12005</w:t>
        <w:t xml:space="preserve">.  </w:t>
      </w:r>
      <w:r>
        <w:rPr>
          <w:b/>
        </w:rPr>
        <w:t xml:space="preserve">Agreement for osteopathic loan students after July 1, 1981 and prior to January 1, 1993</w:t>
      </w:r>
    </w:p>
    <w:p>
      <w:pPr>
        <w:jc w:val="both"/>
        <w:spacing w:before="100" w:after="0"/>
        <w:ind w:start="360"/>
        <w:ind w:firstLine="360"/>
      </w:pPr>
      <w:r>
        <w:rPr>
          <w:b/>
        </w:rPr>
        <w:t>1</w:t>
        <w:t xml:space="preserve">.  </w:t>
      </w:r>
      <w:r>
        <w:rPr>
          <w:b/>
        </w:rPr>
        <w:t xml:space="preserve">Agreement.</w:t>
        <w:t xml:space="preserve"> </w:t>
      </w:r>
      <w:r>
        <w:t xml:space="preserve"> </w:t>
      </w:r>
      <w:r>
        <w:t xml:space="preserve">Any osteopathic loan student commencing professional education on or after July 1, 1981 and prior to January 1, 1993 shall, as a condition precedent to receiving the loan, enter into an agreement with the authority stating that following completion of professional education including internship, residency, fellowship, obligated public health service or obligated national service the student will pay the State an amount of money equal to the loan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2</w:t>
        <w:t xml:space="preserve">.  </w:t>
      </w:r>
      <w:r>
        <w:rPr>
          <w:b/>
        </w:rPr>
        <w:t xml:space="preserve">Repayment.</w:t>
        <w:t xml:space="preserve"> </w:t>
      </w:r>
      <w:r>
        <w:t xml:space="preserve"> </w:t>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  These payments commence at such time as the student concludes professional education under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3</w:t>
        <w:t xml:space="preserve">.  </w:t>
      </w:r>
      <w:r>
        <w:rPr>
          <w:b/>
        </w:rPr>
        <w:t xml:space="preserve">Deferment.</w:t>
        <w:t xml:space="preserve"> </w:t>
      </w:r>
      <w:r>
        <w:t xml:space="preserve"> </w:t>
      </w:r>
      <w:r>
        <w:t xml:space="preserve">Any student who has received a loan under this section who, during the repayment period, either returns to a Maine practice and then leaves the State or initially remains out of state and then returns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within 10 years from the date that marks the beginning of the repayment period.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100"/>
        <w:ind w:start="360"/>
        <w:ind w:firstLine="360"/>
      </w:pPr>
      <w:r>
        <w:rPr>
          <w:b/>
        </w:rPr>
        <w:t>4</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as defined in </w:t>
      </w:r>
      <w:r>
        <w:t>section 11802, subsection 7</w:t>
      </w:r>
      <w:r>
        <w:t xml:space="preserve">, elects to serve as a practitioner of osteopathic medicine in a designated, underserved area, as determined by the Commissioner of Health and Human Services and as defined in </w:t>
      </w:r>
      <w:r>
        <w:t>section 11802, subsection 6</w:t>
      </w:r>
      <w:r>
        <w:t xml:space="preserve">,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720"/>
      </w:pPr>
      <w:r>
        <w:rPr/>
        <w:t>B</w:t>
        <w:t xml:space="preserve">.  </w:t>
      </w:r>
      <w:r>
        <w:rPr/>
      </w:r>
      <w:r>
        <w:t xml:space="preserve">Any student who practices osteopathic medicine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360"/>
      </w:pPr>
      <w:r>
        <w:rPr/>
      </w:r>
      <w:r>
        <w:rPr/>
      </w:r>
      <w:r>
        <w:t xml:space="preserve">Any student who elects to practice in the State and receive the benefits of these provisions shall provide a reasonable level of service to all patients regardless of their ability to pay, including Medicare and Medicaid patients, and participate in public health clinics where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756, §§1-3 (AMD). PL 1989, c. 698, §30 (AMD). PL 1989, c. 700, §A62 (AMD). PL 1991, c. 612, §§10,11 (AMD). PL 1991, c. 832, §9 (AMD). PL 2003, c. 689, §B7 (REV). </w:t>
      </w:r>
    </w:p>
    <w:p>
      <w:pPr>
        <w:jc w:val="both"/>
        <w:spacing w:before="100" w:after="100"/>
        <w:ind w:start="1080" w:hanging="720"/>
      </w:pPr>
      <w:r>
        <w:rPr>
          <w:b/>
        </w:rPr>
        <w:t>§</w:t>
        <w:t>12006</w:t>
        <w:t xml:space="preserve">.  </w:t>
      </w:r>
      <w:r>
        <w:rPr>
          <w:b/>
        </w:rPr>
        <w:t xml:space="preserve">Rules</w:t>
      </w:r>
    </w:p>
    <w:p>
      <w:pPr>
        <w:jc w:val="both"/>
        <w:spacing w:before="100" w:after="100"/>
        <w:ind w:start="360"/>
        <w:ind w:firstLine="360"/>
      </w:pPr>
      <w:r>
        <w:rPr/>
      </w:r>
      <w:r>
        <w:rPr/>
      </w:r>
      <w:r>
        <w:t xml:space="preserve">The authority shall establish rules necessary to carry out the purposes of this chapter, except that the Commissioner of Health and Human Services shall develop rules for determining underserved areas for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1991, c. 612, §12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756, §4 (NEW). PL 1989, c. 698, §31 (AMD). PL 1989, c. 700, §A63 (AMD). PL 1991, c. 612, §12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423. LOANS FOR CANDIDATES FOR PRACTICE OF OSTEOPATHIC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 LOANS FOR CANDIDATES FOR PRACTICE OF OSTEOPATHIC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423. LOANS FOR CANDIDATES FOR PRACTICE OF OSTEOPATHIC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