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114-A</w:t>
      </w:r>
    </w:p>
    <w:p>
      <w:pPr>
        <w:jc w:val="center"/>
        <w:ind w:start="360"/>
        <w:spacing w:before="300" w:after="300"/>
      </w:pPr>
      <w:r>
        <w:rPr>
          <w:b/>
        </w:rPr>
        <w:t xml:space="preserve">FUND FOR THE EFFICIENT DELIVERY OF EDUCATIONAL SERVICES</w:t>
      </w:r>
    </w:p>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114-A.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114-A.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114-A.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