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03</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0, §2 (NEW). PL 2003, c. 64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03.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03.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803.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