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§15515. School budget; budget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§15515. School budget; budget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§15515. SCHOOL BUDGET; BUDGET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