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13507-A</w:t>
        <w:t xml:space="preserve">.  </w:t>
      </w:r>
      <w:r>
        <w:rPr>
          <w:b/>
        </w:rPr>
        <w:t xml:space="preserve">State collective bargaining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§52 (NEW). PL 1987, c. 524 (AMD). PL 2007, c. 466, Pt. A, §39 (AMD). PL 2009, c. 274,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§13507-A. State collective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§13507-A. State collective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§13507-A. STATE COLLECTIVE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