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13505</w:t>
        <w:t xml:space="preserve">.  </w:t>
      </w:r>
      <w:r>
        <w:rPr>
          <w:b/>
        </w:rPr>
        <w:t xml:space="preserve">Local filing;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§6 (AMD). PL 2009, c. 274,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§13505. Local filing;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§13505. Local filing;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§13505. LOCAL FILING;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