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Agriculture, Conservation and Forestry shall adopt rules to establish criteria for determining areas of insufficient veterinary services for livestock or emergency and critical care, definitions of "livestock" and "emergency and critical care," criteria for determining underserved geographic regions and a method for determining the percentage of a practice that is devoted to livestock or emergency and critical care.  In establishing criteria for determining areas of insufficient veterinary services for emergency and critical care and criteria for determining underserved geographic regions, the commissioner shall give priority consideration to regions within Aroostook County, Oxford County, Penobscot County, Piscataquis County, Somerset County and Washington County.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725,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§14 (NEW). PL 2011, c. 657, Pt. W, §6 (REV). PL 2021, c. 725,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§12124.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§12124.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