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Operational date and transfer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0, §A16 (AMD). PL 2001, c. 588, §18 (AMD). PL 2007, c. 240, Pt. XXXX,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5. Operational date and transfer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Operational date and transfer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5. OPERATIONAL DATE AND TRANSFER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