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PL 2023, c. 607,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 Science, Technology, Engineering and Mathematics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Science, Technology, Engineering and Mathematics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 SCIENCE, TECHNOLOGY, ENGINEERING AND MATHEMATICS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