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10106</w:t>
        <w:t xml:space="preserve">.  </w:t>
      </w:r>
      <w:r>
        <w:rPr>
          <w:b/>
        </w:rPr>
        <w:t xml:space="preserve">Funding levels; capital construction plan;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§10106. Funding levels; capital construction plan;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§10106. Funding levels; capital construction plan;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§10106. FUNDING LEVELS; CAPITAL CONSTRUCTION PLAN;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