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w:t>
        <w:t xml:space="preserve">.  </w:t>
      </w:r>
      <w:r>
        <w:rPr>
          <w:b/>
        </w:rPr>
        <w:t xml:space="preserve">Hearings and studies in another state; orders to appear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 Hearings and studies in another state; orders to appear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 Hearings and studies in another state; orders to appear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§820. HEARINGS AND STUDIES IN ANOTHER STATE; ORDERS TO APPEAR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